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Times New Roman"/>
          <w:sz w:val="32"/>
          <w:szCs w:val="32"/>
        </w:rPr>
      </w:pPr>
      <w:r>
        <w:rPr>
          <w:rFonts w:hint="eastAsia" w:ascii="黑体" w:hAnsi="黑体" w:eastAsia="黑体" w:cs="Times New Roman"/>
          <w:sz w:val="32"/>
          <w:szCs w:val="32"/>
        </w:rPr>
        <w:t>附件3</w:t>
      </w:r>
    </w:p>
    <w:p>
      <w:pPr>
        <w:spacing w:line="400" w:lineRule="exact"/>
        <w:jc w:val="left"/>
        <w:rPr>
          <w:rFonts w:ascii="黑体" w:hAnsi="黑体" w:eastAsia="黑体" w:cs="Times New Roman"/>
          <w:sz w:val="32"/>
          <w:szCs w:val="32"/>
        </w:rPr>
      </w:pPr>
    </w:p>
    <w:p>
      <w:pPr>
        <w:snapToGrid w:val="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2021年温州市各级机关单位考试录用公务员进入资格复审人员回避关系情况报告表</w:t>
      </w:r>
    </w:p>
    <w:p>
      <w:pPr>
        <w:jc w:val="left"/>
        <w:rPr>
          <w:rFonts w:ascii="楷体_GB2312" w:hAnsi="黑体" w:eastAsia="楷体_GB2312" w:cs="Times New Roman"/>
          <w:sz w:val="24"/>
          <w:szCs w:val="24"/>
        </w:rPr>
      </w:pPr>
      <w:r>
        <w:rPr>
          <w:rFonts w:hint="eastAsia" w:ascii="楷体_GB2312" w:hAnsi="宋体" w:eastAsia="楷体_GB2312" w:cs="宋体"/>
          <w:kern w:val="0"/>
          <w:sz w:val="24"/>
          <w:szCs w:val="24"/>
        </w:rPr>
        <w:t>报考单位：                               填表时间：    年　　月   日</w:t>
      </w:r>
    </w:p>
    <w:tbl>
      <w:tblPr>
        <w:tblStyle w:val="3"/>
        <w:tblW w:w="9060" w:type="dxa"/>
        <w:tblInd w:w="0" w:type="dxa"/>
        <w:tblLayout w:type="fixed"/>
        <w:tblCellMar>
          <w:top w:w="0" w:type="dxa"/>
          <w:left w:w="108" w:type="dxa"/>
          <w:bottom w:w="0" w:type="dxa"/>
          <w:right w:w="108" w:type="dxa"/>
        </w:tblCellMar>
      </w:tblPr>
      <w:tblGrid>
        <w:gridCol w:w="1951"/>
        <w:gridCol w:w="2693"/>
        <w:gridCol w:w="1134"/>
        <w:gridCol w:w="850"/>
        <w:gridCol w:w="2432"/>
      </w:tblGrid>
      <w:tr>
        <w:tblPrEx>
          <w:tblLayout w:type="fixed"/>
          <w:tblCellMar>
            <w:top w:w="0" w:type="dxa"/>
            <w:left w:w="108" w:type="dxa"/>
            <w:bottom w:w="0" w:type="dxa"/>
            <w:right w:w="108" w:type="dxa"/>
          </w:tblCellMar>
        </w:tblPrEx>
        <w:trPr>
          <w:trHeight w:val="397"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考生姓名</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报考职位</w:t>
            </w:r>
          </w:p>
        </w:tc>
        <w:tc>
          <w:tcPr>
            <w:tcW w:w="24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906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本人以下几类亲属（包括法律规定的拟制血亲关系）是否在温州市范围内党政机关工作，并如实详细填写：</w:t>
            </w:r>
          </w:p>
        </w:tc>
      </w:tr>
      <w:tr>
        <w:tblPrEx>
          <w:tblLayout w:type="fixed"/>
          <w:tblCellMar>
            <w:top w:w="0" w:type="dxa"/>
            <w:left w:w="108" w:type="dxa"/>
            <w:bottom w:w="0" w:type="dxa"/>
            <w:right w:w="108" w:type="dxa"/>
          </w:tblCellMar>
        </w:tblPrEx>
        <w:trPr>
          <w:trHeight w:val="397" w:hRule="atLeast"/>
        </w:trPr>
        <w:tc>
          <w:tcPr>
            <w:tcW w:w="195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夫（妻）</w:t>
            </w:r>
          </w:p>
        </w:tc>
        <w:tc>
          <w:tcPr>
            <w:tcW w:w="71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否□</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是□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（详细填写姓名、关系、工作单位及职务栏）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关系</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工作单位及职务</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直系血亲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（指祖父母、外祖父母、父母、子女、孙子女、外孙子女）</w:t>
            </w:r>
          </w:p>
        </w:tc>
        <w:tc>
          <w:tcPr>
            <w:tcW w:w="71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否□</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是□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（详细填写姓名、关系、工作单位及职务栏）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关系</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工作单位及职务</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三代以内旁系血亲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（指伯叔姑舅姨、兄弟姐妹、堂兄弟姐妹、表兄弟姐妹、侄子女、甥子女）</w:t>
            </w:r>
          </w:p>
        </w:tc>
        <w:tc>
          <w:tcPr>
            <w:tcW w:w="71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否□</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是□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（详细填写姓名、关系、工作单位及职务栏）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关系</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工作单位及职务</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近姻亲关系</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（指配偶的父母、配偶的兄弟姐妹及其配偶、子女的配偶及子女配偶的父母、三代以内旁系血亲的配偶）</w:t>
            </w:r>
          </w:p>
        </w:tc>
        <w:tc>
          <w:tcPr>
            <w:tcW w:w="71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否□</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是□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（详细填写姓名、关系、工作单位及职务栏）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关系</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工作单位及职务</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9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4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bl>
    <w:p>
      <w:pPr>
        <w:widowControl/>
        <w:jc w:val="left"/>
        <w:rPr>
          <w:rFonts w:ascii="楷体_GB2312" w:hAnsi="宋体" w:eastAsia="楷体_GB2312" w:cs="宋体"/>
          <w:kern w:val="0"/>
          <w:szCs w:val="21"/>
        </w:rPr>
      </w:pPr>
      <w:r>
        <w:rPr>
          <w:rFonts w:hint="eastAsia" w:ascii="楷体_GB2312" w:hAnsi="宋体" w:eastAsia="楷体_GB2312" w:cs="宋体"/>
          <w:kern w:val="0"/>
          <w:szCs w:val="21"/>
        </w:rPr>
        <w:t xml:space="preserve">本人承诺，以上信息正确属实。报考职位不存在应回避的情况。如因未如实填写影响录用，由本人负责。 </w:t>
      </w:r>
    </w:p>
    <w:p>
      <w:pPr>
        <w:widowControl/>
        <w:wordWrap w:val="0"/>
        <w:jc w:val="right"/>
        <w:rPr>
          <w:rFonts w:ascii="楷体_GB2312" w:hAnsi="宋体" w:eastAsia="楷体_GB2312" w:cs="宋体"/>
          <w:kern w:val="0"/>
          <w:szCs w:val="21"/>
        </w:rPr>
      </w:pPr>
      <w:r>
        <w:rPr>
          <w:rFonts w:hint="eastAsia" w:ascii="楷体_GB2312" w:hAnsi="宋体" w:eastAsia="楷体_GB2312" w:cs="宋体"/>
          <w:kern w:val="0"/>
          <w:szCs w:val="21"/>
        </w:rPr>
        <w:t xml:space="preserve">考生签名：                  </w:t>
      </w:r>
    </w:p>
    <w:p>
      <w:pPr>
        <w:widowControl/>
        <w:wordWrap w:val="0"/>
        <w:jc w:val="right"/>
        <w:rPr>
          <w:rFonts w:ascii="楷体_GB2312" w:hAnsi="黑体" w:eastAsia="楷体_GB2312" w:cs="Times New Roman"/>
          <w:sz w:val="32"/>
          <w:szCs w:val="32"/>
        </w:rPr>
      </w:pPr>
      <w:r>
        <w:rPr>
          <w:rFonts w:hint="eastAsia" w:ascii="楷体_GB2312" w:hAnsi="宋体" w:eastAsia="楷体_GB2312" w:cs="宋体"/>
          <w:kern w:val="0"/>
          <w:szCs w:val="21"/>
        </w:rPr>
        <w:t xml:space="preserve">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1217E"/>
    <w:rsid w:val="03A1217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2021-02-25T08:04:00Z</dcterms:created>
  <dc:creator>gongmengna</dc:creator>
  <cp:lastModifiedBy>gongmengna</cp:lastModifiedBy>
  <dcterms:modified xsi:type="dcterms:W3CDTF">2021-02-25T08:04:28Z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